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9E" w:rsidRPr="00D57290" w:rsidRDefault="005B6C9E" w:rsidP="005B6C9E">
      <w:pPr>
        <w:pStyle w:val="Navadensplet"/>
        <w:jc w:val="right"/>
        <w:rPr>
          <w:rFonts w:ascii="Arial" w:hAnsi="Arial" w:cs="Arial"/>
          <w:b/>
        </w:rPr>
      </w:pPr>
      <w:r w:rsidRPr="00D57290">
        <w:rPr>
          <w:rFonts w:ascii="Arial" w:hAnsi="Arial" w:cs="Arial"/>
          <w:noProof/>
          <w:color w:val="0000FF"/>
        </w:rPr>
        <w:drawing>
          <wp:inline distT="0" distB="0" distL="0" distR="0" wp14:anchorId="14E9C967" wp14:editId="67E035FA">
            <wp:extent cx="1526127" cy="798191"/>
            <wp:effectExtent l="0" t="0" r="0" b="254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76" cy="8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9E" w:rsidRPr="00D57290" w:rsidRDefault="005B6C9E" w:rsidP="005B6C9E">
      <w:pPr>
        <w:pStyle w:val="Navadensplet"/>
        <w:rPr>
          <w:rFonts w:ascii="Arial" w:hAnsi="Arial" w:cs="Arial"/>
          <w:b/>
        </w:rPr>
      </w:pPr>
      <w:r w:rsidRPr="00D57290">
        <w:rPr>
          <w:rFonts w:ascii="Arial" w:hAnsi="Arial" w:cs="Arial"/>
          <w:b/>
        </w:rPr>
        <w:t>MERILA KAKOVOSTNEGA IZVAJANJA STORITEV</w:t>
      </w:r>
    </w:p>
    <w:p w:rsidR="00D57290" w:rsidRP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8000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b/>
          <w:color w:val="008000"/>
          <w:sz w:val="24"/>
          <w:szCs w:val="24"/>
          <w:lang w:eastAsia="sl-SI"/>
        </w:rPr>
        <w:t>Uveljavljanje pravic na ZRSZ iz naslova zavarovanja za primer brezposelnosti</w:t>
      </w:r>
    </w:p>
    <w:p w:rsidR="00D57290" w:rsidRP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sz w:val="24"/>
          <w:szCs w:val="24"/>
          <w:lang w:eastAsia="sl-SI"/>
        </w:rPr>
        <w:t>Zavezani smo h kakovostnemu izvajanju zavarovanja za primer brezposelnosti po naslednjih merilih:</w:t>
      </w:r>
    </w:p>
    <w:p w:rsidR="00D57290" w:rsidRPr="00D57290" w:rsidRDefault="00D57290" w:rsidP="00D57290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b/>
          <w:sz w:val="24"/>
          <w:szCs w:val="24"/>
          <w:lang w:eastAsia="sl-SI"/>
        </w:rPr>
        <w:t>Zakonito in pravočasno odločanje</w:t>
      </w:r>
    </w:p>
    <w:p w:rsidR="00D57290" w:rsidRP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sz w:val="24"/>
          <w:szCs w:val="24"/>
          <w:lang w:eastAsia="sl-SI"/>
        </w:rPr>
        <w:t>O pravicah iz naslova zavarovanja za primer brezposelnosti: - o pravici do denarnega nadomestila in - pravici do plačila prispevka PIZ do upokojitve odločimo v 30 oz. 60 dneh od popolne vloge.</w:t>
      </w:r>
    </w:p>
    <w:p w:rsidR="00D57290" w:rsidRPr="00D57290" w:rsidRDefault="00D57290" w:rsidP="00D57290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b/>
          <w:sz w:val="24"/>
          <w:szCs w:val="24"/>
          <w:lang w:eastAsia="sl-SI"/>
        </w:rPr>
        <w:t>Informiranje o pravicah in postopkih</w:t>
      </w:r>
    </w:p>
    <w:p w:rsidR="00D57290" w:rsidRP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sz w:val="24"/>
          <w:szCs w:val="24"/>
          <w:lang w:eastAsia="sl-SI"/>
        </w:rPr>
        <w:t xml:space="preserve">Splošne informacije o pogojih za uveljavljanje pravic iz naslova zavarovanja za primer brezposelnosti zagotavljamo sproti: na spletni strani ZRSZ www.ess.gov.si, v Kontaktnem centru in na Uradih za delo ob prijavi v evidenco brezposelnosti. </w:t>
      </w:r>
    </w:p>
    <w:p w:rsidR="00D57290" w:rsidRP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sz w:val="24"/>
          <w:szCs w:val="24"/>
          <w:lang w:eastAsia="sl-SI"/>
        </w:rPr>
        <w:t>Informacije o konkretnih, že uvedenih, postopkih med uradnimi urami nudijo svetovalci ZRSZ, ki obravnavajo konkretne vloge.</w:t>
      </w:r>
    </w:p>
    <w:p w:rsidR="00D57290" w:rsidRPr="00D57290" w:rsidRDefault="00D57290" w:rsidP="00D57290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b/>
          <w:sz w:val="24"/>
          <w:szCs w:val="24"/>
          <w:lang w:eastAsia="sl-SI"/>
        </w:rPr>
        <w:t>Sklepanje pogodb</w:t>
      </w:r>
    </w:p>
    <w:p w:rsidR="00D57290" w:rsidRP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sz w:val="24"/>
          <w:szCs w:val="24"/>
          <w:lang w:eastAsia="sl-SI"/>
        </w:rPr>
        <w:t>Pogodbe o prostovoljni vključitvi v obvezno zavarovanje za primer brezposelnosti sklepamo ažurno.</w:t>
      </w:r>
    </w:p>
    <w:p w:rsidR="00D57290" w:rsidRPr="00D57290" w:rsidRDefault="00D57290" w:rsidP="00D57290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bookmarkStart w:id="0" w:name="_GoBack"/>
      <w:bookmarkEnd w:id="0"/>
      <w:r w:rsidRPr="00D57290">
        <w:rPr>
          <w:rFonts w:ascii="Arial" w:eastAsia="Times New Roman" w:hAnsi="Arial" w:cs="Arial"/>
          <w:b/>
          <w:sz w:val="24"/>
          <w:szCs w:val="24"/>
          <w:lang w:eastAsia="sl-SI"/>
        </w:rPr>
        <w:t>Izvajanje izplačil</w:t>
      </w:r>
    </w:p>
    <w:p w:rsid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sz w:val="24"/>
          <w:szCs w:val="24"/>
          <w:lang w:eastAsia="sl-SI"/>
        </w:rPr>
        <w:t xml:space="preserve">Prvo nakazilo denarnega nadomestila izvedemo 15. ali 30. dne v mesecu za pretekli mesec. </w:t>
      </w:r>
    </w:p>
    <w:p w:rsidR="00D57290" w:rsidRPr="00D57290" w:rsidRDefault="00D57290" w:rsidP="00D572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7290">
        <w:rPr>
          <w:rFonts w:ascii="Arial" w:eastAsia="Times New Roman" w:hAnsi="Arial" w:cs="Arial"/>
          <w:sz w:val="24"/>
          <w:szCs w:val="24"/>
          <w:lang w:eastAsia="sl-SI"/>
        </w:rPr>
        <w:t>Nadaljnja izplačila denarnega nadomestila realiziramo 15. dne v mesecu za pretekli mesec.</w:t>
      </w: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905FD8" w:rsidRPr="00D57290" w:rsidRDefault="00905FD8">
      <w:pPr>
        <w:rPr>
          <w:rFonts w:ascii="Arial" w:hAnsi="Arial" w:cs="Arial"/>
        </w:rPr>
      </w:pPr>
    </w:p>
    <w:sectPr w:rsidR="00905FD8" w:rsidRPr="00D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F8A"/>
    <w:multiLevelType w:val="hybridMultilevel"/>
    <w:tmpl w:val="32F8BB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53BE"/>
    <w:multiLevelType w:val="hybridMultilevel"/>
    <w:tmpl w:val="C7E418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2865"/>
    <w:multiLevelType w:val="hybridMultilevel"/>
    <w:tmpl w:val="DF206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E"/>
    <w:rsid w:val="000245AD"/>
    <w:rsid w:val="005B6C9E"/>
    <w:rsid w:val="00905FD8"/>
    <w:rsid w:val="009F12EC"/>
    <w:rsid w:val="00D57290"/>
    <w:rsid w:val="00E5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C207"/>
  <w15:chartTrackingRefBased/>
  <w15:docId w15:val="{5337EF68-0F73-4308-9161-12A3742B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5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Špehar Pajk</dc:creator>
  <cp:keywords/>
  <dc:description/>
  <cp:lastModifiedBy>Sabina Špehar Pajk</cp:lastModifiedBy>
  <cp:revision>3</cp:revision>
  <dcterms:created xsi:type="dcterms:W3CDTF">2025-03-10T15:25:00Z</dcterms:created>
  <dcterms:modified xsi:type="dcterms:W3CDTF">2025-03-10T15:28:00Z</dcterms:modified>
</cp:coreProperties>
</file>